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320F6C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«Теория и методика обучения базовым видам спорта (по школьной программе)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20F6C">
        <w:rPr>
          <w:rFonts w:ascii="Times New Roman" w:hAnsi="Times New Roman" w:cs="Times New Roman"/>
          <w:sz w:val="24"/>
          <w:szCs w:val="24"/>
        </w:rPr>
        <w:t>ТМОБВС(</w:t>
      </w:r>
      <w:proofErr w:type="gramEnd"/>
      <w:r w:rsidR="00320F6C">
        <w:rPr>
          <w:rFonts w:ascii="Times New Roman" w:hAnsi="Times New Roman" w:cs="Times New Roman"/>
          <w:sz w:val="24"/>
          <w:szCs w:val="24"/>
        </w:rPr>
        <w:t>по школьной программе)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весенного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A503DD">
        <w:rPr>
          <w:rFonts w:ascii="Times New Roman" w:hAnsi="Times New Roman" w:cs="Times New Roman"/>
          <w:sz w:val="24"/>
          <w:szCs w:val="24"/>
        </w:rPr>
        <w:t xml:space="preserve">  семестра 2</w:t>
      </w:r>
      <w:r w:rsidR="00320F6C">
        <w:rPr>
          <w:rFonts w:ascii="Times New Roman" w:hAnsi="Times New Roman" w:cs="Times New Roman"/>
          <w:sz w:val="24"/>
          <w:szCs w:val="24"/>
        </w:rPr>
        <w:t>,3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 экзамена: 10.05.2022-28.05.2022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320F6C">
        <w:rPr>
          <w:rFonts w:ascii="Times New Roman" w:hAnsi="Times New Roman" w:cs="Times New Roman"/>
          <w:sz w:val="28"/>
          <w:szCs w:val="28"/>
        </w:rPr>
        <w:t xml:space="preserve">Теория и методика обучения базовым видам </w:t>
      </w:r>
      <w:proofErr w:type="gramStart"/>
      <w:r w:rsidR="00320F6C">
        <w:rPr>
          <w:rFonts w:ascii="Times New Roman" w:hAnsi="Times New Roman" w:cs="Times New Roman"/>
          <w:sz w:val="28"/>
          <w:szCs w:val="28"/>
        </w:rPr>
        <w:t>спорта(</w:t>
      </w:r>
      <w:proofErr w:type="gramEnd"/>
      <w:r w:rsidR="00320F6C">
        <w:rPr>
          <w:rFonts w:ascii="Times New Roman" w:hAnsi="Times New Roman" w:cs="Times New Roman"/>
          <w:sz w:val="28"/>
          <w:szCs w:val="28"/>
        </w:rPr>
        <w:t>по школьной программе)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представления о классификации методов. 2.Укажите </w:t>
      </w:r>
      <w:r w:rsidR="009B21AF">
        <w:rPr>
          <w:rFonts w:ascii="Times New Roman" w:hAnsi="Times New Roman" w:cs="Times New Roman"/>
          <w:sz w:val="24"/>
          <w:szCs w:val="24"/>
        </w:rPr>
        <w:t>основные закономерности развития физических способностей.3.Определите основные формы проявления физических способностей.4.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6.Словесные,наглядные и практические  методы.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7.Этапы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 xml:space="preserve">  обучения технике.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8.Виды ошибок,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причины возникновения и пути исправления </w:t>
      </w:r>
      <w:r w:rsidR="009B21AF">
        <w:rPr>
          <w:rFonts w:ascii="Times New Roman" w:hAnsi="Times New Roman" w:cs="Times New Roman"/>
          <w:sz w:val="24"/>
          <w:szCs w:val="24"/>
        </w:rPr>
        <w:t>двигательных ошибок.</w:t>
      </w:r>
      <w:r w:rsidR="009B21AF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B492A" w:rsidRPr="0003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FB492A" w:rsidRPr="000343AD">
        <w:rPr>
          <w:rFonts w:ascii="Times New Roman" w:hAnsi="Times New Roman" w:cs="Times New Roman"/>
          <w:sz w:val="24"/>
          <w:szCs w:val="24"/>
          <w:lang w:val="kk-KZ"/>
        </w:rPr>
        <w:t>вигательное умени</w:t>
      </w:r>
      <w:r w:rsidR="009B21AF">
        <w:rPr>
          <w:rFonts w:ascii="Times New Roman" w:hAnsi="Times New Roman" w:cs="Times New Roman"/>
          <w:sz w:val="24"/>
          <w:szCs w:val="24"/>
          <w:lang w:val="kk-KZ"/>
        </w:rPr>
        <w:t xml:space="preserve">е и двигательный навык. </w:t>
      </w:r>
    </w:p>
    <w:p w:rsidR="002213F4" w:rsidRPr="00456F69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45C15" w:rsidRPr="00284FCB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22251"/>
    <w:rsid w:val="00F22D76"/>
    <w:rsid w:val="00F23A9F"/>
    <w:rsid w:val="00F26AE4"/>
    <w:rsid w:val="00F327F5"/>
    <w:rsid w:val="00F344DA"/>
    <w:rsid w:val="00F34E7D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4</cp:revision>
  <dcterms:created xsi:type="dcterms:W3CDTF">2022-02-25T02:30:00Z</dcterms:created>
  <dcterms:modified xsi:type="dcterms:W3CDTF">2022-02-25T03:28:00Z</dcterms:modified>
</cp:coreProperties>
</file>